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CA" w:rsidRPr="00751FB0" w:rsidRDefault="00D66ACA" w:rsidP="00D66ACA">
      <w:pPr>
        <w:pStyle w:val="emelleklet"/>
      </w:pPr>
      <w:r w:rsidRPr="00751FB0">
        <w:t>Hospitálási/óralátogatási napló</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A pedagógus neve:</w:t>
      </w:r>
      <w:r w:rsidR="00E4568B">
        <w:rPr>
          <w:rFonts w:ascii="Times New Roman" w:hAnsi="Times New Roman"/>
          <w:sz w:val="24"/>
        </w:rPr>
        <w:t xml:space="preserve"> X. Y.</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Az óralátogatás hely</w:t>
      </w:r>
      <w:r w:rsidR="004A3DEB">
        <w:rPr>
          <w:rFonts w:ascii="Times New Roman" w:hAnsi="Times New Roman"/>
          <w:sz w:val="24"/>
        </w:rPr>
        <w:t>e</w:t>
      </w:r>
      <w:r w:rsidRPr="00751FB0">
        <w:rPr>
          <w:rFonts w:ascii="Times New Roman" w:hAnsi="Times New Roman"/>
          <w:sz w:val="24"/>
        </w:rPr>
        <w:t>:</w:t>
      </w:r>
      <w:r w:rsidR="004A3DEB">
        <w:rPr>
          <w:rFonts w:ascii="Times New Roman" w:hAnsi="Times New Roman"/>
          <w:sz w:val="24"/>
        </w:rPr>
        <w:t xml:space="preserve"> Egy négy osztályos fővárosi gimnázium</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Műveltségi terület:</w:t>
      </w:r>
      <w:r w:rsidR="004A3DEB">
        <w:rPr>
          <w:rFonts w:ascii="Times New Roman" w:hAnsi="Times New Roman"/>
          <w:sz w:val="24"/>
        </w:rPr>
        <w:t xml:space="preserve"> Ember a természetben</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Tantárgy:</w:t>
      </w:r>
      <w:r w:rsidR="004A3DEB">
        <w:rPr>
          <w:rFonts w:ascii="Times New Roman" w:hAnsi="Times New Roman"/>
          <w:sz w:val="24"/>
        </w:rPr>
        <w:t xml:space="preserve"> Biológia</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Az óra témája:</w:t>
      </w:r>
      <w:r w:rsidR="004A3DEB">
        <w:rPr>
          <w:rFonts w:ascii="Times New Roman" w:hAnsi="Times New Roman"/>
          <w:sz w:val="24"/>
        </w:rPr>
        <w:t xml:space="preserve"> Növényi szövetek elméletben és gyakorlatban</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Az osztály:</w:t>
      </w:r>
      <w:r w:rsidR="004A3DEB">
        <w:rPr>
          <w:rFonts w:ascii="Times New Roman" w:hAnsi="Times New Roman"/>
          <w:sz w:val="24"/>
        </w:rPr>
        <w:t xml:space="preserve"> 9. </w:t>
      </w:r>
      <w:r w:rsidR="00DD3EDB">
        <w:rPr>
          <w:rFonts w:ascii="Times New Roman" w:hAnsi="Times New Roman"/>
          <w:sz w:val="24"/>
        </w:rPr>
        <w:t>természettudományos csoport /17 tanuló/</w:t>
      </w:r>
      <w:r w:rsidR="004A3DEB">
        <w:rPr>
          <w:rFonts w:ascii="Times New Roman" w:hAnsi="Times New Roman"/>
          <w:sz w:val="24"/>
        </w:rPr>
        <w:t xml:space="preserve"> </w:t>
      </w:r>
    </w:p>
    <w:p w:rsidR="00D66ACA" w:rsidRPr="00751FB0"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Az óralátogató neve:</w:t>
      </w:r>
      <w:r w:rsidR="007C2E7F">
        <w:rPr>
          <w:rFonts w:ascii="Times New Roman" w:hAnsi="Times New Roman"/>
          <w:sz w:val="24"/>
        </w:rPr>
        <w:t xml:space="preserve"> dr. </w:t>
      </w:r>
      <w:proofErr w:type="spellStart"/>
      <w:r w:rsidR="007C2E7F">
        <w:rPr>
          <w:rFonts w:ascii="Times New Roman" w:hAnsi="Times New Roman"/>
          <w:sz w:val="24"/>
        </w:rPr>
        <w:t>Müllner</w:t>
      </w:r>
      <w:proofErr w:type="spellEnd"/>
      <w:r w:rsidR="007C2E7F">
        <w:rPr>
          <w:rFonts w:ascii="Times New Roman" w:hAnsi="Times New Roman"/>
          <w:sz w:val="24"/>
        </w:rPr>
        <w:t xml:space="preserve"> Erzsébet</w:t>
      </w:r>
    </w:p>
    <w:p w:rsidR="00D66ACA" w:rsidRDefault="00D66ACA" w:rsidP="00D66ACA">
      <w:pPr>
        <w:spacing w:after="120" w:line="276" w:lineRule="auto"/>
        <w:ind w:firstLine="284"/>
        <w:jc w:val="both"/>
        <w:rPr>
          <w:rFonts w:ascii="Times New Roman" w:hAnsi="Times New Roman"/>
          <w:sz w:val="24"/>
        </w:rPr>
      </w:pPr>
      <w:r w:rsidRPr="00751FB0">
        <w:rPr>
          <w:rFonts w:ascii="Times New Roman" w:hAnsi="Times New Roman"/>
          <w:sz w:val="24"/>
        </w:rPr>
        <w:t>Dátum:</w:t>
      </w:r>
      <w:r w:rsidR="004A3DEB">
        <w:rPr>
          <w:rFonts w:ascii="Times New Roman" w:hAnsi="Times New Roman"/>
          <w:sz w:val="24"/>
        </w:rPr>
        <w:t xml:space="preserve"> 2013.</w:t>
      </w:r>
      <w:r w:rsidR="001A5B67">
        <w:rPr>
          <w:rFonts w:ascii="Times New Roman" w:hAnsi="Times New Roman"/>
          <w:sz w:val="24"/>
        </w:rPr>
        <w:t>októ</w:t>
      </w:r>
      <w:r w:rsidR="004A3DEB">
        <w:rPr>
          <w:rFonts w:ascii="Times New Roman" w:hAnsi="Times New Roman"/>
          <w:sz w:val="24"/>
        </w:rPr>
        <w:t>ber</w:t>
      </w:r>
      <w:r w:rsidR="001A5B67">
        <w:rPr>
          <w:rFonts w:ascii="Times New Roman" w:hAnsi="Times New Roman"/>
          <w:sz w:val="24"/>
        </w:rPr>
        <w:t xml:space="preserve"> 10. </w:t>
      </w:r>
      <w:r w:rsidR="007C2E7F">
        <w:rPr>
          <w:rFonts w:ascii="Times New Roman" w:hAnsi="Times New Roman"/>
          <w:sz w:val="24"/>
        </w:rPr>
        <w:t>3. óra</w:t>
      </w:r>
    </w:p>
    <w:p w:rsidR="009311B6" w:rsidRDefault="009311B6" w:rsidP="009311B6">
      <w:pPr>
        <w:spacing w:after="120" w:line="276" w:lineRule="auto"/>
        <w:ind w:left="188" w:firstLine="46"/>
        <w:jc w:val="both"/>
        <w:rPr>
          <w:rFonts w:ascii="Times New Roman" w:hAnsi="Times New Roman"/>
          <w:sz w:val="24"/>
        </w:rPr>
      </w:pPr>
      <w:r>
        <w:rPr>
          <w:rFonts w:ascii="Times New Roman" w:hAnsi="Times New Roman"/>
          <w:sz w:val="24"/>
        </w:rPr>
        <w:t>Az órai munkát egy szakmailag és módszertanilag kiemelkedően jól összeállított feladatlap segíti.</w:t>
      </w:r>
      <w:r w:rsidR="00DD3EDB">
        <w:rPr>
          <w:rFonts w:ascii="Times New Roman" w:hAnsi="Times New Roman"/>
          <w:sz w:val="24"/>
        </w:rPr>
        <w:t xml:space="preserve"> Mellékletben csatolva.</w:t>
      </w:r>
    </w:p>
    <w:p w:rsidR="009311B6" w:rsidRPr="00751FB0" w:rsidRDefault="009311B6" w:rsidP="00D66ACA">
      <w:pPr>
        <w:spacing w:after="120" w:line="276" w:lineRule="auto"/>
        <w:ind w:firstLine="284"/>
        <w:jc w:val="both"/>
        <w:rPr>
          <w:rFonts w:ascii="Times New Roman" w:hAnsi="Times New Roman"/>
          <w:sz w:val="24"/>
        </w:rPr>
      </w:pPr>
    </w:p>
    <w:tbl>
      <w:tblPr>
        <w:tblStyle w:val="Rcsostblzat"/>
        <w:tblW w:w="9475" w:type="dxa"/>
        <w:tblLook w:val="01E0" w:firstRow="1" w:lastRow="1" w:firstColumn="1" w:lastColumn="1" w:noHBand="0" w:noVBand="0"/>
      </w:tblPr>
      <w:tblGrid>
        <w:gridCol w:w="1009"/>
        <w:gridCol w:w="4615"/>
        <w:gridCol w:w="3851"/>
      </w:tblGrid>
      <w:tr w:rsidR="00D66ACA" w:rsidRPr="00A7231A" w:rsidTr="004B1FCC">
        <w:trPr>
          <w:trHeight w:val="821"/>
        </w:trPr>
        <w:tc>
          <w:tcPr>
            <w:tcW w:w="1009" w:type="dxa"/>
          </w:tcPr>
          <w:p w:rsidR="00D66ACA" w:rsidRPr="00751FB0" w:rsidRDefault="00D66ACA" w:rsidP="000755A3">
            <w:pPr>
              <w:spacing w:after="120" w:line="276" w:lineRule="auto"/>
              <w:ind w:firstLine="284"/>
              <w:jc w:val="center"/>
              <w:rPr>
                <w:rFonts w:ascii="Times New Roman" w:hAnsi="Times New Roman"/>
                <w:b/>
                <w:sz w:val="24"/>
              </w:rPr>
            </w:pPr>
            <w:r w:rsidRPr="00751FB0">
              <w:rPr>
                <w:rFonts w:ascii="Times New Roman" w:hAnsi="Times New Roman"/>
                <w:b/>
                <w:sz w:val="24"/>
                <w:szCs w:val="22"/>
              </w:rPr>
              <w:t>Idő</w:t>
            </w:r>
          </w:p>
        </w:tc>
        <w:tc>
          <w:tcPr>
            <w:tcW w:w="4615" w:type="dxa"/>
          </w:tcPr>
          <w:p w:rsidR="00D66ACA" w:rsidRPr="00751FB0" w:rsidRDefault="00D66ACA" w:rsidP="000755A3">
            <w:pPr>
              <w:spacing w:after="120" w:line="276" w:lineRule="auto"/>
              <w:ind w:firstLine="284"/>
              <w:jc w:val="center"/>
              <w:rPr>
                <w:rFonts w:ascii="Times New Roman" w:hAnsi="Times New Roman"/>
                <w:b/>
                <w:sz w:val="24"/>
              </w:rPr>
            </w:pPr>
            <w:r w:rsidRPr="00751FB0">
              <w:rPr>
                <w:rFonts w:ascii="Times New Roman" w:hAnsi="Times New Roman"/>
                <w:b/>
                <w:sz w:val="24"/>
                <w:szCs w:val="22"/>
              </w:rPr>
              <w:t>Az óra menete</w:t>
            </w:r>
          </w:p>
        </w:tc>
        <w:tc>
          <w:tcPr>
            <w:tcW w:w="3851" w:type="dxa"/>
          </w:tcPr>
          <w:p w:rsidR="00D66ACA" w:rsidRPr="00751FB0" w:rsidRDefault="00D66ACA" w:rsidP="009E2ED4">
            <w:pPr>
              <w:spacing w:after="120" w:line="276" w:lineRule="auto"/>
              <w:ind w:left="188" w:firstLine="46"/>
              <w:jc w:val="center"/>
              <w:rPr>
                <w:rFonts w:ascii="Times New Roman" w:hAnsi="Times New Roman"/>
                <w:b/>
                <w:sz w:val="24"/>
              </w:rPr>
            </w:pPr>
            <w:r w:rsidRPr="00751FB0">
              <w:rPr>
                <w:rFonts w:ascii="Times New Roman" w:hAnsi="Times New Roman"/>
                <w:b/>
                <w:sz w:val="24"/>
                <w:szCs w:val="22"/>
              </w:rPr>
              <w:t>Megjegyzések</w:t>
            </w:r>
          </w:p>
        </w:tc>
      </w:tr>
      <w:tr w:rsidR="00D66ACA" w:rsidRPr="00A7231A" w:rsidTr="00C5320D">
        <w:trPr>
          <w:trHeight w:val="1791"/>
        </w:trPr>
        <w:tc>
          <w:tcPr>
            <w:tcW w:w="1009" w:type="dxa"/>
          </w:tcPr>
          <w:p w:rsidR="004A3DEB" w:rsidRDefault="004A3DEB" w:rsidP="004A3DEB">
            <w:pPr>
              <w:spacing w:after="120" w:line="276" w:lineRule="auto"/>
              <w:jc w:val="both"/>
              <w:rPr>
                <w:rFonts w:ascii="Times New Roman" w:hAnsi="Times New Roman"/>
                <w:sz w:val="24"/>
              </w:rPr>
            </w:pPr>
            <w:r>
              <w:rPr>
                <w:rFonts w:ascii="Times New Roman" w:hAnsi="Times New Roman"/>
                <w:sz w:val="24"/>
              </w:rPr>
              <w:t>8 perc</w:t>
            </w:r>
          </w:p>
          <w:p w:rsidR="00C5320D" w:rsidRDefault="00C5320D" w:rsidP="004A3DEB">
            <w:pPr>
              <w:spacing w:after="120" w:line="276" w:lineRule="auto"/>
              <w:jc w:val="both"/>
              <w:rPr>
                <w:rFonts w:ascii="Times New Roman" w:hAnsi="Times New Roman"/>
                <w:sz w:val="24"/>
              </w:rPr>
            </w:pPr>
          </w:p>
          <w:p w:rsidR="00C5320D" w:rsidRPr="00751FB0" w:rsidRDefault="00C5320D" w:rsidP="004A3DEB">
            <w:pPr>
              <w:spacing w:after="120" w:line="276" w:lineRule="auto"/>
              <w:jc w:val="both"/>
              <w:rPr>
                <w:rFonts w:ascii="Times New Roman" w:hAnsi="Times New Roman"/>
                <w:sz w:val="24"/>
              </w:rPr>
            </w:pPr>
          </w:p>
        </w:tc>
        <w:tc>
          <w:tcPr>
            <w:tcW w:w="4615" w:type="dxa"/>
          </w:tcPr>
          <w:p w:rsidR="003F6742" w:rsidRDefault="004A3DEB" w:rsidP="004A3DEB">
            <w:pPr>
              <w:spacing w:after="120" w:line="276" w:lineRule="auto"/>
              <w:ind w:firstLine="284"/>
              <w:jc w:val="both"/>
              <w:rPr>
                <w:rFonts w:ascii="Times New Roman" w:hAnsi="Times New Roman"/>
                <w:sz w:val="24"/>
              </w:rPr>
            </w:pPr>
            <w:r>
              <w:rPr>
                <w:rFonts w:ascii="Times New Roman" w:hAnsi="Times New Roman"/>
                <w:sz w:val="24"/>
              </w:rPr>
              <w:t>Többsejtűek testszerveződési formái</w:t>
            </w:r>
          </w:p>
          <w:p w:rsidR="004B1FCC" w:rsidRDefault="004B1FCC" w:rsidP="004A3DEB">
            <w:pPr>
              <w:spacing w:line="276" w:lineRule="auto"/>
              <w:ind w:firstLine="284"/>
              <w:jc w:val="both"/>
              <w:rPr>
                <w:rFonts w:ascii="Times New Roman" w:hAnsi="Times New Roman"/>
                <w:sz w:val="24"/>
              </w:rPr>
            </w:pPr>
          </w:p>
          <w:p w:rsidR="004A3DEB" w:rsidRDefault="004A3DEB" w:rsidP="004A3DEB">
            <w:pPr>
              <w:spacing w:line="276" w:lineRule="auto"/>
              <w:ind w:firstLine="284"/>
              <w:jc w:val="both"/>
              <w:rPr>
                <w:rFonts w:ascii="Times New Roman" w:hAnsi="Times New Roman"/>
                <w:sz w:val="24"/>
              </w:rPr>
            </w:pPr>
            <w:r>
              <w:rPr>
                <w:rFonts w:ascii="Times New Roman" w:hAnsi="Times New Roman"/>
                <w:sz w:val="24"/>
              </w:rPr>
              <w:t>Növényi szövetek csoportosítása:</w:t>
            </w:r>
          </w:p>
          <w:p w:rsidR="00C5320D" w:rsidRPr="00751FB0" w:rsidRDefault="004A3DEB" w:rsidP="00C5320D">
            <w:pPr>
              <w:spacing w:after="120" w:line="276" w:lineRule="auto"/>
              <w:ind w:firstLine="284"/>
              <w:jc w:val="both"/>
              <w:rPr>
                <w:rFonts w:ascii="Times New Roman" w:hAnsi="Times New Roman"/>
                <w:sz w:val="24"/>
              </w:rPr>
            </w:pPr>
            <w:r>
              <w:rPr>
                <w:rFonts w:ascii="Times New Roman" w:hAnsi="Times New Roman"/>
                <w:sz w:val="24"/>
              </w:rPr>
              <w:t>osztódó és állandósult szövetek</w:t>
            </w:r>
          </w:p>
        </w:tc>
        <w:tc>
          <w:tcPr>
            <w:tcW w:w="3851" w:type="dxa"/>
          </w:tcPr>
          <w:p w:rsidR="00D66ACA" w:rsidRDefault="004B1FCC" w:rsidP="009E2ED4">
            <w:pPr>
              <w:spacing w:line="276" w:lineRule="auto"/>
              <w:ind w:left="188" w:firstLine="46"/>
              <w:jc w:val="both"/>
              <w:rPr>
                <w:rFonts w:ascii="Times New Roman" w:hAnsi="Times New Roman"/>
                <w:sz w:val="24"/>
              </w:rPr>
            </w:pPr>
            <w:r>
              <w:rPr>
                <w:rFonts w:ascii="Times New Roman" w:hAnsi="Times New Roman"/>
                <w:sz w:val="24"/>
              </w:rPr>
              <w:t>Frontális kérdések</w:t>
            </w:r>
          </w:p>
          <w:p w:rsidR="004B1FCC" w:rsidRDefault="004B1FCC" w:rsidP="009E2ED4">
            <w:pPr>
              <w:spacing w:after="120" w:line="276" w:lineRule="auto"/>
              <w:ind w:left="188" w:firstLine="46"/>
              <w:jc w:val="both"/>
              <w:rPr>
                <w:rFonts w:ascii="Times New Roman" w:hAnsi="Times New Roman"/>
                <w:sz w:val="24"/>
              </w:rPr>
            </w:pPr>
            <w:r>
              <w:rPr>
                <w:rFonts w:ascii="Times New Roman" w:hAnsi="Times New Roman"/>
                <w:sz w:val="24"/>
              </w:rPr>
              <w:t>A diákok nehezen válaszolnak</w:t>
            </w:r>
          </w:p>
          <w:p w:rsidR="004B1FCC" w:rsidRDefault="004B1FCC" w:rsidP="009E2ED4">
            <w:pPr>
              <w:spacing w:after="120" w:line="276" w:lineRule="auto"/>
              <w:ind w:left="188" w:firstLine="46"/>
              <w:jc w:val="both"/>
              <w:rPr>
                <w:rFonts w:ascii="Times New Roman" w:hAnsi="Times New Roman"/>
                <w:sz w:val="24"/>
              </w:rPr>
            </w:pPr>
            <w:r>
              <w:rPr>
                <w:rFonts w:ascii="Times New Roman" w:hAnsi="Times New Roman"/>
                <w:sz w:val="24"/>
              </w:rPr>
              <w:t>Táblai vázlat, a feladatlap halmazábrája segíti a csoportosítást</w:t>
            </w:r>
          </w:p>
          <w:p w:rsidR="001A5B67" w:rsidRPr="00751FB0" w:rsidRDefault="001A5B67" w:rsidP="000B6278">
            <w:pPr>
              <w:spacing w:after="120" w:line="276" w:lineRule="auto"/>
              <w:ind w:left="188" w:firstLine="46"/>
              <w:jc w:val="both"/>
              <w:rPr>
                <w:rFonts w:ascii="Times New Roman" w:hAnsi="Times New Roman"/>
                <w:sz w:val="24"/>
              </w:rPr>
            </w:pPr>
            <w:r>
              <w:rPr>
                <w:rFonts w:ascii="Times New Roman" w:hAnsi="Times New Roman"/>
                <w:sz w:val="24"/>
              </w:rPr>
              <w:t>A tanulók aktivitása átlagos</w:t>
            </w:r>
            <w:r w:rsidR="000B6278">
              <w:rPr>
                <w:rFonts w:ascii="Times New Roman" w:hAnsi="Times New Roman"/>
                <w:sz w:val="24"/>
              </w:rPr>
              <w:t>, a tanár óravezetése dinamikus.</w:t>
            </w:r>
          </w:p>
        </w:tc>
      </w:tr>
      <w:tr w:rsidR="00C5320D" w:rsidRPr="00A7231A" w:rsidTr="00C5320D">
        <w:trPr>
          <w:trHeight w:val="1701"/>
        </w:trPr>
        <w:tc>
          <w:tcPr>
            <w:tcW w:w="1009" w:type="dxa"/>
          </w:tcPr>
          <w:p w:rsidR="00C5320D" w:rsidRDefault="00C5320D" w:rsidP="00C5320D">
            <w:pPr>
              <w:spacing w:after="120" w:line="276" w:lineRule="auto"/>
              <w:jc w:val="both"/>
              <w:rPr>
                <w:rFonts w:ascii="Times New Roman" w:hAnsi="Times New Roman"/>
                <w:sz w:val="24"/>
              </w:rPr>
            </w:pPr>
            <w:r>
              <w:rPr>
                <w:rFonts w:ascii="Times New Roman" w:hAnsi="Times New Roman"/>
                <w:sz w:val="24"/>
              </w:rPr>
              <w:t>5 perc</w:t>
            </w:r>
          </w:p>
          <w:p w:rsidR="00C5320D" w:rsidRDefault="00C5320D" w:rsidP="00867EB1">
            <w:pPr>
              <w:spacing w:after="120" w:line="276" w:lineRule="auto"/>
              <w:jc w:val="both"/>
              <w:rPr>
                <w:rFonts w:ascii="Times New Roman" w:hAnsi="Times New Roman"/>
                <w:sz w:val="24"/>
              </w:rPr>
            </w:pPr>
          </w:p>
        </w:tc>
        <w:tc>
          <w:tcPr>
            <w:tcW w:w="4615" w:type="dxa"/>
          </w:tcPr>
          <w:p w:rsidR="00C5320D" w:rsidRDefault="000B6278" w:rsidP="000B6278">
            <w:pPr>
              <w:spacing w:after="120" w:line="276" w:lineRule="auto"/>
              <w:ind w:left="267" w:firstLine="17"/>
              <w:rPr>
                <w:rFonts w:ascii="Times New Roman" w:hAnsi="Times New Roman"/>
                <w:sz w:val="24"/>
              </w:rPr>
            </w:pPr>
            <w:r>
              <w:rPr>
                <w:rFonts w:ascii="Times New Roman" w:hAnsi="Times New Roman"/>
                <w:sz w:val="24"/>
              </w:rPr>
              <w:t xml:space="preserve">Osztódó szövet felépítése </w:t>
            </w:r>
            <w:proofErr w:type="gramStart"/>
            <w:r>
              <w:rPr>
                <w:rFonts w:ascii="Times New Roman" w:hAnsi="Times New Roman"/>
                <w:sz w:val="24"/>
              </w:rPr>
              <w:t>és</w:t>
            </w:r>
            <w:r w:rsidR="00C5320D">
              <w:rPr>
                <w:rFonts w:ascii="Times New Roman" w:hAnsi="Times New Roman"/>
                <w:sz w:val="24"/>
              </w:rPr>
              <w:t xml:space="preserve">  elhelyezkedése</w:t>
            </w:r>
            <w:proofErr w:type="gramEnd"/>
            <w:r>
              <w:rPr>
                <w:rFonts w:ascii="Times New Roman" w:hAnsi="Times New Roman"/>
                <w:sz w:val="24"/>
              </w:rPr>
              <w:t xml:space="preserve"> a növényi testben</w:t>
            </w:r>
          </w:p>
          <w:p w:rsidR="00C5320D" w:rsidRDefault="00C5320D" w:rsidP="00867EB1">
            <w:pPr>
              <w:spacing w:after="120" w:line="276" w:lineRule="auto"/>
              <w:ind w:firstLine="284"/>
              <w:jc w:val="both"/>
              <w:rPr>
                <w:rFonts w:ascii="Times New Roman" w:hAnsi="Times New Roman"/>
                <w:sz w:val="24"/>
              </w:rPr>
            </w:pPr>
          </w:p>
        </w:tc>
        <w:tc>
          <w:tcPr>
            <w:tcW w:w="3851" w:type="dxa"/>
          </w:tcPr>
          <w:p w:rsidR="00C5320D" w:rsidRDefault="009E2ED4" w:rsidP="009E2ED4">
            <w:pPr>
              <w:spacing w:after="120" w:line="276" w:lineRule="auto"/>
              <w:ind w:left="188" w:firstLine="46"/>
              <w:jc w:val="both"/>
              <w:rPr>
                <w:rFonts w:ascii="Times New Roman" w:hAnsi="Times New Roman"/>
                <w:sz w:val="24"/>
              </w:rPr>
            </w:pPr>
            <w:r>
              <w:rPr>
                <w:rFonts w:ascii="Times New Roman" w:hAnsi="Times New Roman"/>
                <w:sz w:val="24"/>
              </w:rPr>
              <w:t xml:space="preserve">A szemléltetés nagyon jó. </w:t>
            </w:r>
          </w:p>
          <w:p w:rsidR="009E2ED4" w:rsidRPr="00751FB0" w:rsidRDefault="009E2ED4" w:rsidP="009E2ED4">
            <w:pPr>
              <w:spacing w:after="120" w:line="276" w:lineRule="auto"/>
              <w:ind w:left="188" w:firstLine="46"/>
              <w:jc w:val="both"/>
              <w:rPr>
                <w:rFonts w:ascii="Times New Roman" w:hAnsi="Times New Roman"/>
                <w:sz w:val="24"/>
              </w:rPr>
            </w:pPr>
            <w:r>
              <w:rPr>
                <w:rFonts w:ascii="Times New Roman" w:hAnsi="Times New Roman"/>
                <w:sz w:val="24"/>
              </w:rPr>
              <w:t>Projektorral kivetített ábrák, de angol felirat helyett magyar kellene</w:t>
            </w:r>
          </w:p>
        </w:tc>
      </w:tr>
      <w:tr w:rsidR="00C5320D" w:rsidRPr="00A7231A" w:rsidTr="00C5320D">
        <w:trPr>
          <w:trHeight w:val="1701"/>
        </w:trPr>
        <w:tc>
          <w:tcPr>
            <w:tcW w:w="1009" w:type="dxa"/>
          </w:tcPr>
          <w:p w:rsidR="00C5320D" w:rsidRDefault="00C5320D" w:rsidP="00867EB1">
            <w:pPr>
              <w:spacing w:after="120" w:line="276" w:lineRule="auto"/>
              <w:jc w:val="both"/>
              <w:rPr>
                <w:rFonts w:ascii="Times New Roman" w:hAnsi="Times New Roman"/>
                <w:sz w:val="24"/>
              </w:rPr>
            </w:pPr>
            <w:r>
              <w:rPr>
                <w:rFonts w:ascii="Times New Roman" w:hAnsi="Times New Roman"/>
                <w:sz w:val="24"/>
              </w:rPr>
              <w:t>12 perc</w:t>
            </w:r>
          </w:p>
        </w:tc>
        <w:tc>
          <w:tcPr>
            <w:tcW w:w="4615" w:type="dxa"/>
          </w:tcPr>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Az osztódó szövet vizsgálata</w:t>
            </w:r>
          </w:p>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 xml:space="preserve">A feladatlap kérdéseire is választ kell adni </w:t>
            </w:r>
          </w:p>
        </w:tc>
        <w:tc>
          <w:tcPr>
            <w:tcW w:w="3851" w:type="dxa"/>
          </w:tcPr>
          <w:p w:rsidR="00C5320D" w:rsidRDefault="009E2ED4" w:rsidP="009E2ED4">
            <w:pPr>
              <w:spacing w:after="120" w:line="276" w:lineRule="auto"/>
              <w:ind w:left="188" w:firstLine="46"/>
              <w:jc w:val="both"/>
              <w:rPr>
                <w:rFonts w:ascii="Times New Roman" w:hAnsi="Times New Roman"/>
                <w:sz w:val="24"/>
              </w:rPr>
            </w:pPr>
            <w:r>
              <w:rPr>
                <w:rFonts w:ascii="Times New Roman" w:hAnsi="Times New Roman"/>
                <w:sz w:val="24"/>
              </w:rPr>
              <w:t>Előkészített nyúzat, a vizsgálathoz csak rá kell tenni a tárgylemezre.</w:t>
            </w:r>
          </w:p>
          <w:p w:rsidR="009311B6" w:rsidRPr="00751FB0" w:rsidRDefault="009311B6" w:rsidP="009311B6">
            <w:pPr>
              <w:spacing w:after="120" w:line="276" w:lineRule="auto"/>
              <w:ind w:left="188" w:firstLine="46"/>
              <w:jc w:val="both"/>
              <w:rPr>
                <w:rFonts w:ascii="Times New Roman" w:hAnsi="Times New Roman"/>
                <w:sz w:val="24"/>
              </w:rPr>
            </w:pPr>
            <w:r>
              <w:rPr>
                <w:rFonts w:ascii="Times New Roman" w:hAnsi="Times New Roman"/>
                <w:sz w:val="24"/>
              </w:rPr>
              <w:t>A mikroszkóp használata még helyenként problémát okoz, ezt segíti a páros munka.</w:t>
            </w:r>
          </w:p>
        </w:tc>
      </w:tr>
      <w:tr w:rsidR="00C5320D" w:rsidRPr="00A7231A" w:rsidTr="00C5320D">
        <w:trPr>
          <w:trHeight w:val="1413"/>
        </w:trPr>
        <w:tc>
          <w:tcPr>
            <w:tcW w:w="1009" w:type="dxa"/>
          </w:tcPr>
          <w:p w:rsidR="00C5320D" w:rsidRDefault="00C5320D" w:rsidP="00867EB1">
            <w:pPr>
              <w:spacing w:after="120" w:line="276" w:lineRule="auto"/>
              <w:jc w:val="both"/>
              <w:rPr>
                <w:rFonts w:ascii="Times New Roman" w:hAnsi="Times New Roman"/>
                <w:sz w:val="24"/>
              </w:rPr>
            </w:pPr>
            <w:r>
              <w:rPr>
                <w:rFonts w:ascii="Times New Roman" w:hAnsi="Times New Roman"/>
                <w:sz w:val="24"/>
              </w:rPr>
              <w:t>10 perc</w:t>
            </w:r>
          </w:p>
        </w:tc>
        <w:tc>
          <w:tcPr>
            <w:tcW w:w="4615" w:type="dxa"/>
          </w:tcPr>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A bőrszövet feladatai és vizsgálata</w:t>
            </w:r>
          </w:p>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Páfrány vagy pázsitfű levelének vizsgálata</w:t>
            </w:r>
          </w:p>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 xml:space="preserve">szín-és fonák összehasonlítása, </w:t>
            </w:r>
          </w:p>
          <w:p w:rsidR="00C5320D" w:rsidRDefault="00C5320D" w:rsidP="00867EB1">
            <w:pPr>
              <w:spacing w:after="120" w:line="276" w:lineRule="auto"/>
              <w:ind w:firstLine="284"/>
              <w:jc w:val="both"/>
              <w:rPr>
                <w:rFonts w:ascii="Times New Roman" w:hAnsi="Times New Roman"/>
                <w:sz w:val="24"/>
              </w:rPr>
            </w:pPr>
            <w:r>
              <w:rPr>
                <w:rFonts w:ascii="Times New Roman" w:hAnsi="Times New Roman"/>
                <w:sz w:val="24"/>
              </w:rPr>
              <w:t>rajz készítése</w:t>
            </w:r>
          </w:p>
        </w:tc>
        <w:tc>
          <w:tcPr>
            <w:tcW w:w="3851" w:type="dxa"/>
          </w:tcPr>
          <w:p w:rsidR="00C5320D" w:rsidRPr="00751FB0" w:rsidRDefault="009E2ED4" w:rsidP="009E2ED4">
            <w:pPr>
              <w:spacing w:after="120" w:line="276" w:lineRule="auto"/>
              <w:ind w:left="188" w:firstLine="46"/>
              <w:jc w:val="both"/>
              <w:rPr>
                <w:rFonts w:ascii="Times New Roman" w:hAnsi="Times New Roman"/>
                <w:sz w:val="24"/>
              </w:rPr>
            </w:pPr>
            <w:r>
              <w:rPr>
                <w:rFonts w:ascii="Times New Roman" w:hAnsi="Times New Roman"/>
                <w:sz w:val="24"/>
              </w:rPr>
              <w:t>Nehezen megy az önálló észlelés, de a táblai vázlat nagy segítséget nyújt.</w:t>
            </w:r>
            <w:r w:rsidR="009311B6">
              <w:rPr>
                <w:rFonts w:ascii="Times New Roman" w:hAnsi="Times New Roman"/>
                <w:sz w:val="24"/>
              </w:rPr>
              <w:t xml:space="preserve"> A tanulók nagy érdeklődéssel, fegyelmezetten végzik a vizsgálatokat.</w:t>
            </w:r>
          </w:p>
        </w:tc>
      </w:tr>
      <w:tr w:rsidR="00C5320D" w:rsidRPr="00A7231A" w:rsidTr="00C5320D">
        <w:trPr>
          <w:trHeight w:val="1831"/>
        </w:trPr>
        <w:tc>
          <w:tcPr>
            <w:tcW w:w="1009" w:type="dxa"/>
          </w:tcPr>
          <w:p w:rsidR="00C5320D" w:rsidRDefault="00C5320D" w:rsidP="00867EB1">
            <w:pPr>
              <w:spacing w:after="120" w:line="276" w:lineRule="auto"/>
              <w:jc w:val="both"/>
              <w:rPr>
                <w:rFonts w:ascii="Times New Roman" w:hAnsi="Times New Roman"/>
                <w:sz w:val="24"/>
              </w:rPr>
            </w:pPr>
            <w:r>
              <w:rPr>
                <w:rFonts w:ascii="Times New Roman" w:hAnsi="Times New Roman"/>
                <w:sz w:val="24"/>
              </w:rPr>
              <w:lastRenderedPageBreak/>
              <w:t>8 perc</w:t>
            </w:r>
          </w:p>
        </w:tc>
        <w:tc>
          <w:tcPr>
            <w:tcW w:w="4615" w:type="dxa"/>
          </w:tcPr>
          <w:p w:rsidR="00C5320D" w:rsidRDefault="00C5320D" w:rsidP="00C5320D">
            <w:pPr>
              <w:spacing w:after="120" w:line="276" w:lineRule="auto"/>
              <w:ind w:firstLine="284"/>
              <w:jc w:val="both"/>
              <w:rPr>
                <w:rFonts w:ascii="Times New Roman" w:hAnsi="Times New Roman"/>
                <w:sz w:val="24"/>
              </w:rPr>
            </w:pPr>
            <w:r>
              <w:rPr>
                <w:rFonts w:ascii="Times New Roman" w:hAnsi="Times New Roman"/>
                <w:sz w:val="24"/>
              </w:rPr>
              <w:t>Muskátli vagy pletyka nyúzat készítése</w:t>
            </w:r>
          </w:p>
          <w:p w:rsidR="00C5320D" w:rsidRDefault="00C5320D" w:rsidP="00C5320D">
            <w:pPr>
              <w:spacing w:after="120" w:line="276" w:lineRule="auto"/>
              <w:ind w:firstLine="284"/>
              <w:jc w:val="both"/>
              <w:rPr>
                <w:rFonts w:ascii="Times New Roman" w:hAnsi="Times New Roman"/>
                <w:sz w:val="24"/>
              </w:rPr>
            </w:pPr>
            <w:r>
              <w:rPr>
                <w:rFonts w:ascii="Times New Roman" w:hAnsi="Times New Roman"/>
                <w:sz w:val="24"/>
              </w:rPr>
              <w:t>a látottak lerajzolása</w:t>
            </w:r>
          </w:p>
        </w:tc>
        <w:tc>
          <w:tcPr>
            <w:tcW w:w="3851" w:type="dxa"/>
          </w:tcPr>
          <w:p w:rsidR="00C5320D" w:rsidRPr="00751FB0" w:rsidRDefault="009E2ED4" w:rsidP="005742F6">
            <w:pPr>
              <w:spacing w:after="120" w:line="276" w:lineRule="auto"/>
              <w:ind w:left="188" w:firstLine="46"/>
              <w:jc w:val="both"/>
              <w:rPr>
                <w:rFonts w:ascii="Times New Roman" w:hAnsi="Times New Roman"/>
                <w:sz w:val="24"/>
              </w:rPr>
            </w:pPr>
            <w:r>
              <w:rPr>
                <w:rFonts w:ascii="Times New Roman" w:hAnsi="Times New Roman"/>
                <w:sz w:val="24"/>
              </w:rPr>
              <w:t>Projektorral kivetített ábra segíti a gyakorlati munkát, a helyes észlelést</w:t>
            </w:r>
            <w:r w:rsidR="009311B6">
              <w:rPr>
                <w:rFonts w:ascii="Times New Roman" w:hAnsi="Times New Roman"/>
                <w:sz w:val="24"/>
              </w:rPr>
              <w:t>, a rajzok készítését</w:t>
            </w:r>
            <w:r>
              <w:rPr>
                <w:rFonts w:ascii="Times New Roman" w:hAnsi="Times New Roman"/>
                <w:sz w:val="24"/>
              </w:rPr>
              <w:t>.</w:t>
            </w:r>
            <w:r w:rsidR="00E54AFB">
              <w:rPr>
                <w:rFonts w:ascii="Times New Roman" w:hAnsi="Times New Roman"/>
                <w:sz w:val="24"/>
              </w:rPr>
              <w:t xml:space="preserve"> </w:t>
            </w:r>
            <w:r w:rsidR="009311B6">
              <w:rPr>
                <w:rFonts w:ascii="Times New Roman" w:hAnsi="Times New Roman"/>
                <w:sz w:val="24"/>
              </w:rPr>
              <w:t xml:space="preserve"> A tanár egyéni segítséget is ad, ha szükséges.</w:t>
            </w:r>
            <w:r w:rsidR="005742F6">
              <w:rPr>
                <w:rFonts w:ascii="Times New Roman" w:hAnsi="Times New Roman"/>
                <w:sz w:val="24"/>
              </w:rPr>
              <w:t xml:space="preserve"> Az óra vezetése nyugodt, de határozott.</w:t>
            </w:r>
          </w:p>
        </w:tc>
      </w:tr>
      <w:tr w:rsidR="00C5320D" w:rsidRPr="00A7231A" w:rsidTr="00C5320D">
        <w:trPr>
          <w:trHeight w:val="2126"/>
        </w:trPr>
        <w:tc>
          <w:tcPr>
            <w:tcW w:w="1009" w:type="dxa"/>
          </w:tcPr>
          <w:p w:rsidR="00C5320D" w:rsidRDefault="007C2E7F" w:rsidP="00867EB1">
            <w:pPr>
              <w:spacing w:after="120" w:line="276" w:lineRule="auto"/>
              <w:jc w:val="both"/>
              <w:rPr>
                <w:rFonts w:ascii="Times New Roman" w:hAnsi="Times New Roman"/>
                <w:sz w:val="24"/>
              </w:rPr>
            </w:pPr>
            <w:r>
              <w:rPr>
                <w:rFonts w:ascii="Times New Roman" w:hAnsi="Times New Roman"/>
                <w:sz w:val="24"/>
              </w:rPr>
              <w:t>5 perc</w:t>
            </w:r>
          </w:p>
        </w:tc>
        <w:tc>
          <w:tcPr>
            <w:tcW w:w="4615" w:type="dxa"/>
          </w:tcPr>
          <w:p w:rsidR="007C2E7F" w:rsidRDefault="007C2E7F" w:rsidP="00867EB1">
            <w:pPr>
              <w:spacing w:after="120" w:line="276" w:lineRule="auto"/>
              <w:ind w:firstLine="284"/>
              <w:jc w:val="both"/>
              <w:rPr>
                <w:rFonts w:ascii="Times New Roman" w:hAnsi="Times New Roman"/>
                <w:sz w:val="24"/>
              </w:rPr>
            </w:pPr>
            <w:r>
              <w:rPr>
                <w:rFonts w:ascii="Times New Roman" w:hAnsi="Times New Roman"/>
                <w:sz w:val="24"/>
              </w:rPr>
              <w:t>Növényi szőrök vizsgálata,</w:t>
            </w:r>
          </w:p>
          <w:p w:rsidR="00C5320D" w:rsidRDefault="007C2E7F" w:rsidP="00867EB1">
            <w:pPr>
              <w:spacing w:after="120" w:line="276" w:lineRule="auto"/>
              <w:ind w:firstLine="284"/>
              <w:jc w:val="both"/>
              <w:rPr>
                <w:rFonts w:ascii="Times New Roman" w:hAnsi="Times New Roman"/>
                <w:sz w:val="24"/>
              </w:rPr>
            </w:pPr>
            <w:r>
              <w:rPr>
                <w:rFonts w:ascii="Times New Roman" w:hAnsi="Times New Roman"/>
                <w:sz w:val="24"/>
              </w:rPr>
              <w:t xml:space="preserve"> kaparékkészítés</w:t>
            </w:r>
          </w:p>
        </w:tc>
        <w:tc>
          <w:tcPr>
            <w:tcW w:w="3851" w:type="dxa"/>
          </w:tcPr>
          <w:p w:rsidR="00C5320D" w:rsidRPr="00751FB0" w:rsidRDefault="009E2ED4" w:rsidP="009E2ED4">
            <w:pPr>
              <w:spacing w:after="120" w:line="276" w:lineRule="auto"/>
              <w:ind w:left="188" w:firstLine="46"/>
              <w:jc w:val="both"/>
              <w:rPr>
                <w:rFonts w:ascii="Times New Roman" w:hAnsi="Times New Roman"/>
                <w:sz w:val="24"/>
              </w:rPr>
            </w:pPr>
            <w:r>
              <w:rPr>
                <w:rFonts w:ascii="Times New Roman" w:hAnsi="Times New Roman"/>
                <w:sz w:val="24"/>
              </w:rPr>
              <w:t>Érződik, hogy kicsúszunk az időből, a munka utáni elpakolás elmarad</w:t>
            </w:r>
            <w:r w:rsidR="009311B6">
              <w:rPr>
                <w:rFonts w:ascii="Times New Roman" w:hAnsi="Times New Roman"/>
                <w:sz w:val="24"/>
              </w:rPr>
              <w:t>. A feladat ér</w:t>
            </w:r>
            <w:r w:rsidR="00E54AFB">
              <w:rPr>
                <w:rFonts w:ascii="Times New Roman" w:hAnsi="Times New Roman"/>
                <w:sz w:val="24"/>
              </w:rPr>
              <w:t>dekes, a tanulók még maradnának, ha lenne erre lehetőség.</w:t>
            </w:r>
          </w:p>
        </w:tc>
      </w:tr>
      <w:tr w:rsidR="00C5320D" w:rsidRPr="00A7231A" w:rsidTr="00C5320D">
        <w:trPr>
          <w:trHeight w:val="2099"/>
        </w:trPr>
        <w:tc>
          <w:tcPr>
            <w:tcW w:w="1009" w:type="dxa"/>
          </w:tcPr>
          <w:p w:rsidR="00C5320D" w:rsidRDefault="007C2E7F" w:rsidP="00867EB1">
            <w:pPr>
              <w:spacing w:after="120" w:line="276" w:lineRule="auto"/>
              <w:jc w:val="both"/>
              <w:rPr>
                <w:rFonts w:ascii="Times New Roman" w:hAnsi="Times New Roman"/>
                <w:sz w:val="24"/>
              </w:rPr>
            </w:pPr>
            <w:r>
              <w:rPr>
                <w:rFonts w:ascii="Times New Roman" w:hAnsi="Times New Roman"/>
                <w:sz w:val="24"/>
              </w:rPr>
              <w:t xml:space="preserve">1 perc </w:t>
            </w:r>
          </w:p>
        </w:tc>
        <w:tc>
          <w:tcPr>
            <w:tcW w:w="4615" w:type="dxa"/>
          </w:tcPr>
          <w:p w:rsidR="00C5320D" w:rsidRDefault="007C2E7F" w:rsidP="00867EB1">
            <w:pPr>
              <w:spacing w:after="120" w:line="276" w:lineRule="auto"/>
              <w:ind w:firstLine="284"/>
              <w:jc w:val="both"/>
              <w:rPr>
                <w:rFonts w:ascii="Times New Roman" w:hAnsi="Times New Roman"/>
                <w:sz w:val="24"/>
              </w:rPr>
            </w:pPr>
            <w:r>
              <w:rPr>
                <w:rFonts w:ascii="Times New Roman" w:hAnsi="Times New Roman"/>
                <w:sz w:val="24"/>
              </w:rPr>
              <w:t xml:space="preserve">Házi feladat: </w:t>
            </w:r>
          </w:p>
          <w:p w:rsidR="007C2E7F" w:rsidRDefault="007C2E7F" w:rsidP="00867EB1">
            <w:pPr>
              <w:spacing w:after="120" w:line="276" w:lineRule="auto"/>
              <w:ind w:firstLine="284"/>
              <w:jc w:val="both"/>
              <w:rPr>
                <w:rFonts w:ascii="Times New Roman" w:hAnsi="Times New Roman"/>
                <w:sz w:val="24"/>
              </w:rPr>
            </w:pPr>
            <w:r>
              <w:rPr>
                <w:rFonts w:ascii="Times New Roman" w:hAnsi="Times New Roman"/>
                <w:sz w:val="24"/>
              </w:rPr>
              <w:t>táblázat kitöltése</w:t>
            </w:r>
          </w:p>
        </w:tc>
        <w:tc>
          <w:tcPr>
            <w:tcW w:w="3851" w:type="dxa"/>
          </w:tcPr>
          <w:p w:rsidR="00C5320D" w:rsidRDefault="00C5320D" w:rsidP="009E2ED4">
            <w:pPr>
              <w:spacing w:after="120" w:line="276" w:lineRule="auto"/>
              <w:ind w:left="188" w:firstLine="46"/>
              <w:jc w:val="both"/>
              <w:rPr>
                <w:rFonts w:ascii="Times New Roman" w:hAnsi="Times New Roman"/>
                <w:sz w:val="24"/>
              </w:rPr>
            </w:pPr>
          </w:p>
          <w:p w:rsidR="00E54AFB" w:rsidRDefault="00E54AFB" w:rsidP="00E54AFB">
            <w:pPr>
              <w:spacing w:after="120" w:line="276" w:lineRule="auto"/>
              <w:ind w:left="188" w:firstLine="46"/>
              <w:jc w:val="both"/>
              <w:rPr>
                <w:rFonts w:ascii="Times New Roman" w:hAnsi="Times New Roman"/>
                <w:sz w:val="24"/>
              </w:rPr>
            </w:pPr>
            <w:r>
              <w:rPr>
                <w:rFonts w:ascii="Times New Roman" w:hAnsi="Times New Roman"/>
                <w:sz w:val="24"/>
              </w:rPr>
              <w:t>A tanár kolléga jól alkalmazkodva</w:t>
            </w:r>
            <w:r w:rsidR="005742F6">
              <w:rPr>
                <w:rFonts w:ascii="Times New Roman" w:hAnsi="Times New Roman"/>
                <w:sz w:val="24"/>
              </w:rPr>
              <w:t xml:space="preserve"> a lejárt időhöz</w:t>
            </w:r>
            <w:r>
              <w:rPr>
                <w:rFonts w:ascii="Times New Roman" w:hAnsi="Times New Roman"/>
                <w:sz w:val="24"/>
              </w:rPr>
              <w:t xml:space="preserve"> a feladatlap összefoglaló táblázatát házi feladatnak adja fel.</w:t>
            </w:r>
          </w:p>
          <w:p w:rsidR="005742F6" w:rsidRPr="00751FB0" w:rsidRDefault="005742F6" w:rsidP="005742F6">
            <w:pPr>
              <w:spacing w:after="120" w:line="276" w:lineRule="auto"/>
              <w:ind w:left="188" w:firstLine="46"/>
              <w:jc w:val="both"/>
              <w:rPr>
                <w:rFonts w:ascii="Times New Roman" w:hAnsi="Times New Roman"/>
                <w:sz w:val="24"/>
              </w:rPr>
            </w:pPr>
            <w:r>
              <w:rPr>
                <w:rFonts w:ascii="Times New Roman" w:hAnsi="Times New Roman"/>
                <w:sz w:val="24"/>
              </w:rPr>
              <w:t>Tartalmas, szakmailag magas színvonalú a gyerekek érdeklődését és aktivitását folyamatosan fenntartó órát láttam.</w:t>
            </w:r>
          </w:p>
        </w:tc>
      </w:tr>
    </w:tbl>
    <w:p w:rsidR="00FF48AE" w:rsidRDefault="00FF48AE"/>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p w:rsidR="00EA62F4" w:rsidRDefault="00EA62F4"/>
    <w:bookmarkStart w:id="0" w:name="_GoBack"/>
    <w:p w:rsidR="00EA62F4" w:rsidRDefault="00EA62F4">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11" ShapeID="_x0000_i1025" DrawAspect="Content" ObjectID="_1474811111" r:id="rId6"/>
        </w:object>
      </w:r>
      <w:bookmarkEnd w:id="0"/>
    </w:p>
    <w:p w:rsidR="00EA62F4" w:rsidRDefault="00EA62F4"/>
    <w:p w:rsidR="00EA62F4" w:rsidRDefault="00EA62F4"/>
    <w:p w:rsidR="00EA62F4" w:rsidRDefault="00EA62F4"/>
    <w:p w:rsidR="00EA62F4" w:rsidRDefault="00EA62F4"/>
    <w:p w:rsidR="00EA62F4" w:rsidRDefault="00EA62F4"/>
    <w:p w:rsidR="00EA62F4" w:rsidRDefault="00EA62F4" w:rsidP="00EA62F4">
      <w:pPr>
        <w:ind w:left="2124" w:firstLine="708"/>
        <w:rPr>
          <w:b/>
          <w:sz w:val="24"/>
        </w:rPr>
      </w:pPr>
      <w:r w:rsidRPr="005539CD">
        <w:rPr>
          <w:b/>
          <w:sz w:val="24"/>
        </w:rPr>
        <w:lastRenderedPageBreak/>
        <w:t>Reflexió</w:t>
      </w:r>
      <w:r w:rsidRPr="005539CD">
        <w:rPr>
          <w:sz w:val="24"/>
        </w:rPr>
        <w:t xml:space="preserve"> </w:t>
      </w:r>
      <w:r w:rsidRPr="005539CD">
        <w:rPr>
          <w:b/>
          <w:sz w:val="24"/>
        </w:rPr>
        <w:t>a hospitáláshoz</w:t>
      </w:r>
    </w:p>
    <w:p w:rsidR="00473BB4" w:rsidRPr="005539CD" w:rsidRDefault="00473BB4" w:rsidP="00EA62F4">
      <w:pPr>
        <w:ind w:left="2124" w:firstLine="708"/>
        <w:rPr>
          <w:b/>
          <w:sz w:val="24"/>
        </w:rPr>
      </w:pPr>
    </w:p>
    <w:p w:rsidR="00EA62F4" w:rsidRPr="005539CD" w:rsidRDefault="00EA62F4" w:rsidP="00EA62F4">
      <w:pPr>
        <w:ind w:left="2124" w:firstLine="708"/>
        <w:rPr>
          <w:sz w:val="24"/>
        </w:rPr>
      </w:pPr>
    </w:p>
    <w:p w:rsidR="00EA62F4" w:rsidRDefault="00EA62F4" w:rsidP="00EA62F4">
      <w:pPr>
        <w:rPr>
          <w:sz w:val="24"/>
        </w:rPr>
      </w:pPr>
      <w:r w:rsidRPr="005539CD">
        <w:rPr>
          <w:b/>
          <w:sz w:val="24"/>
        </w:rPr>
        <w:t>Előzmények</w:t>
      </w:r>
      <w:r w:rsidRPr="005539CD">
        <w:rPr>
          <w:sz w:val="24"/>
        </w:rPr>
        <w:t>:</w:t>
      </w:r>
    </w:p>
    <w:p w:rsidR="00473BB4" w:rsidRPr="005539CD" w:rsidRDefault="00473BB4" w:rsidP="00EA62F4">
      <w:pPr>
        <w:rPr>
          <w:sz w:val="24"/>
        </w:rPr>
      </w:pPr>
    </w:p>
    <w:p w:rsidR="00EA62F4" w:rsidRDefault="00EA62F4" w:rsidP="00EA62F4">
      <w:pPr>
        <w:jc w:val="both"/>
        <w:rPr>
          <w:sz w:val="24"/>
        </w:rPr>
      </w:pPr>
      <w:r w:rsidRPr="005539CD">
        <w:rPr>
          <w:sz w:val="24"/>
        </w:rPr>
        <w:t>Munkaközösség vezetőként az órát szakmai –módszertani szempontból figyeltem meg</w:t>
      </w:r>
      <w:r>
        <w:rPr>
          <w:sz w:val="24"/>
        </w:rPr>
        <w:t>.</w:t>
      </w:r>
    </w:p>
    <w:p w:rsidR="00EA62F4" w:rsidRDefault="00EA62F4" w:rsidP="00EA62F4">
      <w:pPr>
        <w:jc w:val="both"/>
        <w:rPr>
          <w:sz w:val="24"/>
        </w:rPr>
      </w:pPr>
      <w:r w:rsidRPr="005539CD">
        <w:rPr>
          <w:sz w:val="24"/>
        </w:rPr>
        <w:t xml:space="preserve"> Az óralátogatásra az iskolai nyílt napon került sor, ezt szánjuk iskola kóstolgatónak </w:t>
      </w:r>
      <w:r>
        <w:rPr>
          <w:sz w:val="24"/>
        </w:rPr>
        <w:t>nyolcadik</w:t>
      </w:r>
      <w:r w:rsidRPr="005539CD">
        <w:rPr>
          <w:sz w:val="24"/>
        </w:rPr>
        <w:t xml:space="preserve"> osztály</w:t>
      </w:r>
      <w:r>
        <w:rPr>
          <w:sz w:val="24"/>
        </w:rPr>
        <w:t>ba járó</w:t>
      </w:r>
      <w:r w:rsidRPr="005539CD">
        <w:rPr>
          <w:sz w:val="24"/>
        </w:rPr>
        <w:t xml:space="preserve"> diákoknak, szüleiknek és tanár kollégáknak. Sajnos szervezési hiányosságok miatt csak hárman vettünk részt az órán Kollégám tapasztalt, eredményes biológia tanár, osztályfőnöke is a tagozatos csoportnak. Az osztály a természettudományokat emelt szinten,</w:t>
      </w:r>
      <w:r>
        <w:rPr>
          <w:sz w:val="24"/>
        </w:rPr>
        <w:t xml:space="preserve"> </w:t>
      </w:r>
      <w:r w:rsidRPr="005539CD">
        <w:rPr>
          <w:sz w:val="24"/>
        </w:rPr>
        <w:t>a biológiát</w:t>
      </w:r>
      <w:r>
        <w:rPr>
          <w:sz w:val="24"/>
        </w:rPr>
        <w:t xml:space="preserve"> kilencedik</w:t>
      </w:r>
      <w:r w:rsidRPr="005539CD">
        <w:rPr>
          <w:sz w:val="24"/>
        </w:rPr>
        <w:t xml:space="preserve"> évfolyamon heti két órában, csoportbontásban,</w:t>
      </w:r>
      <w:r>
        <w:rPr>
          <w:sz w:val="24"/>
        </w:rPr>
        <w:t xml:space="preserve"> </w:t>
      </w:r>
      <w:r w:rsidRPr="005539CD">
        <w:rPr>
          <w:sz w:val="24"/>
        </w:rPr>
        <w:t>a tagozatos kerettanterv szerint tanulja.</w:t>
      </w:r>
    </w:p>
    <w:p w:rsidR="00473BB4" w:rsidRPr="005539CD" w:rsidRDefault="00473BB4" w:rsidP="00EA62F4">
      <w:pPr>
        <w:jc w:val="both"/>
        <w:rPr>
          <w:sz w:val="24"/>
        </w:rPr>
      </w:pPr>
    </w:p>
    <w:p w:rsidR="00EA62F4" w:rsidRDefault="00EA62F4" w:rsidP="00EA62F4">
      <w:pPr>
        <w:jc w:val="both"/>
        <w:rPr>
          <w:b/>
          <w:sz w:val="24"/>
        </w:rPr>
      </w:pPr>
      <w:r w:rsidRPr="005539CD">
        <w:rPr>
          <w:b/>
          <w:sz w:val="24"/>
        </w:rPr>
        <w:t>Megfigyelési szempontok:</w:t>
      </w:r>
    </w:p>
    <w:p w:rsidR="00473BB4" w:rsidRPr="005539CD" w:rsidRDefault="00473BB4" w:rsidP="00EA62F4">
      <w:pPr>
        <w:jc w:val="both"/>
        <w:rPr>
          <w:b/>
          <w:sz w:val="24"/>
        </w:rPr>
      </w:pPr>
    </w:p>
    <w:p w:rsidR="00EA62F4" w:rsidRDefault="00EA62F4" w:rsidP="00EA62F4">
      <w:pPr>
        <w:jc w:val="both"/>
        <w:rPr>
          <w:i/>
          <w:sz w:val="24"/>
        </w:rPr>
      </w:pPr>
      <w:r w:rsidRPr="00473BB4">
        <w:rPr>
          <w:i/>
          <w:sz w:val="24"/>
        </w:rPr>
        <w:t>Az óra célja és tartalma:</w:t>
      </w:r>
    </w:p>
    <w:p w:rsidR="00473BB4" w:rsidRPr="00473BB4" w:rsidRDefault="00473BB4" w:rsidP="00EA62F4">
      <w:pPr>
        <w:jc w:val="both"/>
        <w:rPr>
          <w:i/>
          <w:sz w:val="24"/>
        </w:rPr>
      </w:pPr>
    </w:p>
    <w:p w:rsidR="00EA62F4" w:rsidRDefault="00EA62F4" w:rsidP="00EA62F4">
      <w:pPr>
        <w:jc w:val="both"/>
        <w:rPr>
          <w:sz w:val="24"/>
        </w:rPr>
      </w:pPr>
      <w:r w:rsidRPr="005539CD">
        <w:rPr>
          <w:sz w:val="24"/>
        </w:rPr>
        <w:t>A növényi szövetek a hajtásos növények testfelépítésének egyik a mikroszkópos vizsgálatokkal összekapcsolható témája. Az óra illeszkedik a tagozatos kerettantervi elvárások szerint a megelőző és következő anyagrészekhez. Az órai tananyag mennyiségi és minőségi szempontból jól megfelelt a kerettantervi elvárásoknak. Ismeretanyaga alkalmazkodott a tanulók érdeklődéséhez, életkori sajátosságaihoz.</w:t>
      </w:r>
    </w:p>
    <w:p w:rsidR="00473BB4" w:rsidRPr="005539CD" w:rsidRDefault="00473BB4" w:rsidP="00EA62F4">
      <w:pPr>
        <w:jc w:val="both"/>
        <w:rPr>
          <w:sz w:val="24"/>
        </w:rPr>
      </w:pPr>
    </w:p>
    <w:p w:rsidR="00EA62F4" w:rsidRDefault="00EA62F4" w:rsidP="00EA62F4">
      <w:pPr>
        <w:jc w:val="both"/>
        <w:rPr>
          <w:i/>
          <w:sz w:val="24"/>
        </w:rPr>
      </w:pPr>
      <w:r w:rsidRPr="00473BB4">
        <w:rPr>
          <w:i/>
          <w:sz w:val="24"/>
        </w:rPr>
        <w:t>Az óra felépítése és szervezése:</w:t>
      </w:r>
    </w:p>
    <w:p w:rsidR="00473BB4" w:rsidRPr="00473BB4" w:rsidRDefault="00473BB4" w:rsidP="00EA62F4">
      <w:pPr>
        <w:jc w:val="both"/>
        <w:rPr>
          <w:i/>
          <w:sz w:val="24"/>
        </w:rPr>
      </w:pPr>
    </w:p>
    <w:p w:rsidR="00EA62F4" w:rsidRPr="005539CD" w:rsidRDefault="00EA62F4" w:rsidP="00EA62F4">
      <w:pPr>
        <w:jc w:val="both"/>
        <w:rPr>
          <w:sz w:val="24"/>
        </w:rPr>
      </w:pPr>
      <w:r w:rsidRPr="005539CD">
        <w:rPr>
          <w:sz w:val="24"/>
        </w:rPr>
        <w:t>Az óra előkészítése sok munkát igényelt.   Az eszközök /mikroszkóp, tárgylemezek, fedőlemezek, óraüveg, csipesz, szike, cseppentő/ a munka megkezdése előt</w:t>
      </w:r>
      <w:r>
        <w:rPr>
          <w:sz w:val="24"/>
        </w:rPr>
        <w:t>t, a</w:t>
      </w:r>
      <w:r w:rsidRPr="005539CD">
        <w:rPr>
          <w:sz w:val="24"/>
        </w:rPr>
        <w:t xml:space="preserve"> szünetben a labor asztalokra kerültek, előre el kellett készíteni a preparátumokat és beszerezni a vizsgálandó anyagokat</w:t>
      </w:r>
      <w:r>
        <w:rPr>
          <w:sz w:val="24"/>
        </w:rPr>
        <w:t xml:space="preserve">. </w:t>
      </w:r>
      <w:r w:rsidRPr="005539CD">
        <w:rPr>
          <w:sz w:val="24"/>
        </w:rPr>
        <w:t>Az előkészítésben az iskola laboránsa és a tanulók is segítették. A tanulók munkáját egy jól szerkesztett feladatlap és projektorral kivetített szép szövettani ábrák segítették.</w:t>
      </w:r>
    </w:p>
    <w:p w:rsidR="00EA62F4" w:rsidRDefault="00EA62F4" w:rsidP="00EA62F4">
      <w:pPr>
        <w:jc w:val="both"/>
        <w:rPr>
          <w:sz w:val="24"/>
        </w:rPr>
      </w:pPr>
      <w:r w:rsidRPr="005539CD">
        <w:rPr>
          <w:sz w:val="24"/>
        </w:rPr>
        <w:t xml:space="preserve">Az óra gyakorlati feladatokkal kapcsolta össze az új ismeret tanítását, ez a leghatékonyabb módja a tanításnak. Változatosan követték egymást a didaktikai mozzanatok, ez jól szolgálta a tanulók figyelmének felkeltését és aktivitásuk fenntartását. A kolléga rendszerese javította a tanulók esetleges hibáit, segítette őket a helyes válaszig való eljutásban. Személyre szabottan is foglalkozott diákjaival. Az órán fejlesztette a mikroszkóp és eszközhasználatot, gyakoroltatta az alapvető </w:t>
      </w:r>
      <w:proofErr w:type="spellStart"/>
      <w:r w:rsidRPr="005539CD">
        <w:rPr>
          <w:sz w:val="24"/>
        </w:rPr>
        <w:t>mikrotechnikai</w:t>
      </w:r>
      <w:proofErr w:type="spellEnd"/>
      <w:r w:rsidRPr="005539CD">
        <w:rPr>
          <w:sz w:val="24"/>
        </w:rPr>
        <w:t xml:space="preserve"> eljárásokat, a lényeg kiemelésre törekvő rajzok készítését. Sajnos az időbeosztásával adódott probléma, az utolsó feladatra már kevesebb idő jutott és még így is a házi feladat feladására és az eszközök elpakolására már a szünetben került csak sor. </w:t>
      </w:r>
    </w:p>
    <w:p w:rsidR="00EA62F4" w:rsidRPr="005539CD" w:rsidRDefault="00EA62F4" w:rsidP="00EA62F4">
      <w:pPr>
        <w:jc w:val="both"/>
        <w:rPr>
          <w:sz w:val="24"/>
        </w:rPr>
      </w:pPr>
    </w:p>
    <w:p w:rsidR="00EA62F4" w:rsidRPr="00473BB4" w:rsidRDefault="00EA62F4" w:rsidP="00EA62F4">
      <w:pPr>
        <w:jc w:val="both"/>
        <w:rPr>
          <w:i/>
          <w:sz w:val="24"/>
        </w:rPr>
      </w:pPr>
      <w:r w:rsidRPr="00473BB4">
        <w:rPr>
          <w:i/>
          <w:sz w:val="24"/>
        </w:rPr>
        <w:t>Az órán alkalmazott módszerek és eszközök:</w:t>
      </w:r>
    </w:p>
    <w:p w:rsidR="00473BB4" w:rsidRPr="005539CD" w:rsidRDefault="00473BB4" w:rsidP="00EA62F4">
      <w:pPr>
        <w:jc w:val="both"/>
        <w:rPr>
          <w:sz w:val="24"/>
        </w:rPr>
      </w:pPr>
    </w:p>
    <w:p w:rsidR="00EA62F4" w:rsidRPr="005539CD" w:rsidRDefault="00EA62F4" w:rsidP="00EA62F4">
      <w:pPr>
        <w:jc w:val="both"/>
        <w:rPr>
          <w:sz w:val="24"/>
        </w:rPr>
      </w:pPr>
      <w:r w:rsidRPr="005539CD">
        <w:rPr>
          <w:sz w:val="24"/>
        </w:rPr>
        <w:t>Az órán alkalmazott módszerek és a választott eszközök teljes mértékben megfeleltek a kitűzött célnak, a tanulócsoport életkori és értelmi fejlettségének. Az óra tartalma mindvégig lekötötte a tanulók figyelmét, fejlesztette érdeklődésüket. A páros gyakorlati munka fenntartotta aktivitásukat.</w:t>
      </w:r>
    </w:p>
    <w:p w:rsidR="00EA62F4" w:rsidRPr="00473BB4" w:rsidRDefault="00EA62F4" w:rsidP="00EA62F4">
      <w:pPr>
        <w:jc w:val="both"/>
        <w:rPr>
          <w:i/>
          <w:sz w:val="24"/>
        </w:rPr>
      </w:pPr>
      <w:r w:rsidRPr="00473BB4">
        <w:rPr>
          <w:i/>
          <w:sz w:val="24"/>
        </w:rPr>
        <w:lastRenderedPageBreak/>
        <w:t>A nevelési feladatok megvalósulása:</w:t>
      </w:r>
    </w:p>
    <w:p w:rsidR="00473BB4" w:rsidRPr="005539CD" w:rsidRDefault="00473BB4" w:rsidP="00EA62F4">
      <w:pPr>
        <w:jc w:val="both"/>
        <w:rPr>
          <w:sz w:val="24"/>
        </w:rPr>
      </w:pPr>
    </w:p>
    <w:p w:rsidR="00EA62F4" w:rsidRPr="005539CD" w:rsidRDefault="00EA62F4" w:rsidP="00EA62F4">
      <w:pPr>
        <w:jc w:val="both"/>
        <w:rPr>
          <w:sz w:val="24"/>
        </w:rPr>
      </w:pPr>
      <w:r w:rsidRPr="005539CD">
        <w:rPr>
          <w:sz w:val="24"/>
        </w:rPr>
        <w:t xml:space="preserve">A tanórán megvalósult a természettudományos gondolkodásra nevelés: az elméletet az észlelt jelenség támasztja alá. A tanulók viselkedésében bár még kevés ideje járnak ebbe az iskolába jól megfigyelhető volt egy tanórai szokásrend. Kifogástalan magatartásuk, önálló munkavégzésük nagymértékben hozzájárult az új ismeretek megfelelő szintű elsajátításához. </w:t>
      </w:r>
    </w:p>
    <w:p w:rsidR="00EA62F4" w:rsidRDefault="00EA62F4" w:rsidP="00EA62F4">
      <w:pPr>
        <w:jc w:val="both"/>
        <w:rPr>
          <w:sz w:val="24"/>
        </w:rPr>
      </w:pPr>
      <w:r w:rsidRPr="005539CD">
        <w:rPr>
          <w:sz w:val="24"/>
        </w:rPr>
        <w:t xml:space="preserve">A kolléga igazi tanár egyéniség: szakmai tudása, határozott fellépése, magabiztos eszköz használata, nyugodt megfelelő tempójú óravezetése a látott biológia órán is megmutatkozott. </w:t>
      </w:r>
    </w:p>
    <w:p w:rsidR="00473BB4" w:rsidRPr="005539CD" w:rsidRDefault="00473BB4" w:rsidP="00EA62F4">
      <w:pPr>
        <w:jc w:val="both"/>
        <w:rPr>
          <w:sz w:val="24"/>
        </w:rPr>
      </w:pPr>
    </w:p>
    <w:p w:rsidR="00EA62F4" w:rsidRDefault="00EA62F4" w:rsidP="00EA62F4">
      <w:pPr>
        <w:jc w:val="both"/>
        <w:rPr>
          <w:b/>
          <w:sz w:val="24"/>
        </w:rPr>
      </w:pPr>
      <w:r w:rsidRPr="005539CD">
        <w:rPr>
          <w:b/>
          <w:sz w:val="24"/>
        </w:rPr>
        <w:t>Az óra tanulságai:</w:t>
      </w:r>
    </w:p>
    <w:p w:rsidR="00473BB4" w:rsidRPr="005539CD" w:rsidRDefault="00473BB4" w:rsidP="00EA62F4">
      <w:pPr>
        <w:jc w:val="both"/>
        <w:rPr>
          <w:sz w:val="24"/>
        </w:rPr>
      </w:pPr>
    </w:p>
    <w:p w:rsidR="00EA62F4" w:rsidRPr="005539CD" w:rsidRDefault="00EA62F4" w:rsidP="00EA62F4">
      <w:pPr>
        <w:jc w:val="both"/>
        <w:rPr>
          <w:sz w:val="24"/>
        </w:rPr>
      </w:pPr>
      <w:r w:rsidRPr="005539CD">
        <w:rPr>
          <w:sz w:val="24"/>
        </w:rPr>
        <w:t>Tartalmas a gyerekek érdeklődését és aktivitását folyamatosan fenntartó órát láttam. Megerősödött bennem, hogy egy téma sokféle megközelítése, más- más módon való bemutatása/ frontális magyarázat, szövettani ábrák, tanulói gyakorlatok, saját készítésű rajzok/ teszik sikeressé az órát.  Törekedni fogok, hogy az internetről gyűjtött ábrákat magyar felirattal lássam el, ez sajnos idő hiányában sokszor nálam is elmarad. Kérdéseimet pontosabban kell megfogalmazni, mert ha félreérthetőek tisztázásuk lassítja az óra lendületét. A tervezett időbeosztást</w:t>
      </w:r>
      <w:r>
        <w:rPr>
          <w:sz w:val="24"/>
        </w:rPr>
        <w:t>,</w:t>
      </w:r>
      <w:r w:rsidRPr="005539CD">
        <w:rPr>
          <w:sz w:val="24"/>
        </w:rPr>
        <w:t xml:space="preserve"> különösen</w:t>
      </w:r>
      <w:r>
        <w:rPr>
          <w:sz w:val="24"/>
        </w:rPr>
        <w:t>,</w:t>
      </w:r>
      <w:r w:rsidRPr="005539CD">
        <w:rPr>
          <w:sz w:val="24"/>
        </w:rPr>
        <w:t xml:space="preserve"> ha mikroszkópot használunk, gyakran én sem tudom betartani. Ez nem helyes, a szünet a pihenés és a következő órára való előkészülés ideje.</w:t>
      </w:r>
      <w:r>
        <w:rPr>
          <w:sz w:val="24"/>
        </w:rPr>
        <w:t xml:space="preserve"> Megpróbálom hasonló minőségű feladatlappal segíteni tanítványaim órai munkáját. </w:t>
      </w:r>
      <w:r w:rsidRPr="005539CD">
        <w:rPr>
          <w:sz w:val="24"/>
        </w:rPr>
        <w:t xml:space="preserve">Megerősítést jelentett nekem, hogy bár a legmunkaigényesebbek a tanulói gyakorlatok, de a legélvezetesebbek is a biológia órán. </w:t>
      </w:r>
    </w:p>
    <w:p w:rsidR="00EA62F4" w:rsidRDefault="00EA62F4"/>
    <w:p w:rsidR="00EA62F4" w:rsidRDefault="00EA62F4">
      <w:r>
        <w:t xml:space="preserve"> </w:t>
      </w:r>
    </w:p>
    <w:sectPr w:rsidR="00EA6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CA"/>
    <w:rsid w:val="000B6278"/>
    <w:rsid w:val="001A5B67"/>
    <w:rsid w:val="001D2CDA"/>
    <w:rsid w:val="00244D02"/>
    <w:rsid w:val="00343E9C"/>
    <w:rsid w:val="003F6742"/>
    <w:rsid w:val="00443B00"/>
    <w:rsid w:val="00473BB4"/>
    <w:rsid w:val="004A3DEB"/>
    <w:rsid w:val="004B1FCC"/>
    <w:rsid w:val="005742F6"/>
    <w:rsid w:val="007C2E7F"/>
    <w:rsid w:val="009311B6"/>
    <w:rsid w:val="009E2ED4"/>
    <w:rsid w:val="00BD568F"/>
    <w:rsid w:val="00C5320D"/>
    <w:rsid w:val="00D66ACA"/>
    <w:rsid w:val="00DD3EDB"/>
    <w:rsid w:val="00E4568B"/>
    <w:rsid w:val="00E54AFB"/>
    <w:rsid w:val="00EA62F4"/>
    <w:rsid w:val="00FF48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6ACA"/>
    <w:pPr>
      <w:spacing w:after="0" w:line="240" w:lineRule="auto"/>
    </w:pPr>
    <w:rPr>
      <w:rFonts w:ascii="Calibri" w:eastAsia="Times New Roman" w:hAnsi="Calibri" w:cs="Times New Roman"/>
      <w:sz w:val="20"/>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melleklet">
    <w:name w:val="emelleklet"/>
    <w:basedOn w:val="Norml"/>
    <w:link w:val="emellekletChar"/>
    <w:uiPriority w:val="99"/>
    <w:rsid w:val="00D66ACA"/>
    <w:pPr>
      <w:spacing w:after="120" w:line="276" w:lineRule="auto"/>
      <w:jc w:val="center"/>
    </w:pPr>
    <w:rPr>
      <w:rFonts w:ascii="Times New Roman félkövér" w:hAnsi="Times New Roman félkövér"/>
      <w:b/>
      <w:sz w:val="28"/>
      <w:szCs w:val="20"/>
    </w:rPr>
  </w:style>
  <w:style w:type="character" w:customStyle="1" w:styleId="emellekletChar">
    <w:name w:val="emelleklet Char"/>
    <w:link w:val="emelleklet"/>
    <w:uiPriority w:val="99"/>
    <w:locked/>
    <w:rsid w:val="00D66ACA"/>
    <w:rPr>
      <w:rFonts w:ascii="Times New Roman félkövér" w:eastAsia="Times New Roman" w:hAnsi="Times New Roman félkövér" w:cs="Times New Roman"/>
      <w:b/>
      <w:sz w:val="28"/>
      <w:szCs w:val="20"/>
      <w:lang w:eastAsia="hu-HU"/>
    </w:rPr>
  </w:style>
  <w:style w:type="table" w:styleId="Rcsostblzat">
    <w:name w:val="Table Grid"/>
    <w:basedOn w:val="Normltblzat"/>
    <w:uiPriority w:val="59"/>
    <w:rsid w:val="00C5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6ACA"/>
    <w:pPr>
      <w:spacing w:after="0" w:line="240" w:lineRule="auto"/>
    </w:pPr>
    <w:rPr>
      <w:rFonts w:ascii="Calibri" w:eastAsia="Times New Roman" w:hAnsi="Calibri" w:cs="Times New Roman"/>
      <w:sz w:val="20"/>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melleklet">
    <w:name w:val="emelleklet"/>
    <w:basedOn w:val="Norml"/>
    <w:link w:val="emellekletChar"/>
    <w:uiPriority w:val="99"/>
    <w:rsid w:val="00D66ACA"/>
    <w:pPr>
      <w:spacing w:after="120" w:line="276" w:lineRule="auto"/>
      <w:jc w:val="center"/>
    </w:pPr>
    <w:rPr>
      <w:rFonts w:ascii="Times New Roman félkövér" w:hAnsi="Times New Roman félkövér"/>
      <w:b/>
      <w:sz w:val="28"/>
      <w:szCs w:val="20"/>
    </w:rPr>
  </w:style>
  <w:style w:type="character" w:customStyle="1" w:styleId="emellekletChar">
    <w:name w:val="emelleklet Char"/>
    <w:link w:val="emelleklet"/>
    <w:uiPriority w:val="99"/>
    <w:locked/>
    <w:rsid w:val="00D66ACA"/>
    <w:rPr>
      <w:rFonts w:ascii="Times New Roman félkövér" w:eastAsia="Times New Roman" w:hAnsi="Times New Roman félkövér" w:cs="Times New Roman"/>
      <w:b/>
      <w:sz w:val="28"/>
      <w:szCs w:val="20"/>
      <w:lang w:eastAsia="hu-HU"/>
    </w:rPr>
  </w:style>
  <w:style w:type="table" w:styleId="Rcsostblzat">
    <w:name w:val="Table Grid"/>
    <w:basedOn w:val="Normltblzat"/>
    <w:uiPriority w:val="59"/>
    <w:rsid w:val="00C5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5609</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dc:creator>
  <cp:lastModifiedBy>fazekas</cp:lastModifiedBy>
  <cp:revision>5</cp:revision>
  <dcterms:created xsi:type="dcterms:W3CDTF">2014-10-14T14:56:00Z</dcterms:created>
  <dcterms:modified xsi:type="dcterms:W3CDTF">2014-10-14T14:59:00Z</dcterms:modified>
</cp:coreProperties>
</file>